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color w:val="434343"/>
        </w:rPr>
      </w:pPr>
      <w:r w:rsidDel="00000000" w:rsidR="00000000" w:rsidRPr="00000000">
        <w:rPr>
          <w:b w:val="1"/>
          <w:color w:val="434343"/>
        </w:rPr>
        <w:drawing>
          <wp:inline distB="114300" distT="114300" distL="114300" distR="114300">
            <wp:extent cx="2517186" cy="91349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17186" cy="9134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SUBJECT: Your Participation in The A Effect’s Ambition Challenge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Dear </w:t>
      </w:r>
      <w:r w:rsidDel="00000000" w:rsidR="00000000" w:rsidRPr="00000000">
        <w:rPr>
          <w:highlight w:val="yellow"/>
          <w:rtl w:val="0"/>
        </w:rPr>
        <w:t xml:space="preserve">(First Name)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We are already halfway through your participation in The A Effect’s Ambition Challenge and we’d love to know how the experience is going for you.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You have now had the opportunity to complete several activities on the learning platform, reflect on your ambition, take action, interact with your Triad, and experience some events with The A Effect leaders. 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How is your experience so far? Have you observed certain behaviours or a new attitude becoming established in your everyday professional life? Have you already had some revelations? Are you encountering any specific issues?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Feel free to share any comments or feedback with me at this stage in the journey. We can also plan a short call sometime soon to discuss over the phone.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For any questions about the program, The A Effect Team is also available to respond to you: </w:t>
      </w:r>
      <w:hyperlink r:id="rId7">
        <w:r w:rsidDel="00000000" w:rsidR="00000000" w:rsidRPr="00000000">
          <w:rPr>
            <w:color w:val="fbbf3c"/>
            <w:u w:val="single"/>
            <w:rtl w:val="0"/>
          </w:rPr>
          <w:t xml:space="preserve">ambitionchallenge@the-a-effect.com</w:t>
        </w:r>
      </w:hyperlink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  <w:t xml:space="preserve">All the best in your program and see you soon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(Your Signature)</w:t>
      </w:r>
    </w:p>
    <w:p w:rsidR="00000000" w:rsidDel="00000000" w:rsidP="00000000" w:rsidRDefault="00000000" w:rsidRPr="00000000" w14:paraId="00000015">
      <w:pPr>
        <w:rPr>
          <w:highlight w:val="yellow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008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-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ambitionchallenge@the-a-eff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