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731520</wp:posOffset>
            </wp:positionH>
            <wp:positionV relativeFrom="page">
              <wp:posOffset>655320</wp:posOffset>
            </wp:positionV>
            <wp:extent cx="2022158" cy="597217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292" l="0" r="0" t="9292"/>
                    <a:stretch>
                      <a:fillRect/>
                    </a:stretch>
                  </pic:blipFill>
                  <pic:spPr>
                    <a:xfrm>
                      <a:off x="0" y="0"/>
                      <a:ext cx="2022158" cy="5972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ind w:left="1440" w:firstLine="720"/>
        <w:jc w:val="right"/>
        <w:rPr>
          <w:b w:val="1"/>
          <w:color w:val="666666"/>
          <w:sz w:val="32"/>
          <w:szCs w:val="32"/>
        </w:rPr>
      </w:pPr>
      <w:r w:rsidDel="00000000" w:rsidR="00000000" w:rsidRPr="00000000">
        <w:rPr>
          <w:b w:val="1"/>
          <w:color w:val="666666"/>
          <w:sz w:val="32"/>
          <w:szCs w:val="32"/>
          <w:rtl w:val="0"/>
        </w:rPr>
        <w:t xml:space="preserve">PRE-LAUNCH PRESENTATION</w:t>
      </w:r>
    </w:p>
    <w:p w:rsidR="00000000" w:rsidDel="00000000" w:rsidP="00000000" w:rsidRDefault="00000000" w:rsidRPr="00000000" w14:paraId="00000003">
      <w:pPr>
        <w:ind w:left="720" w:firstLine="720"/>
        <w:jc w:val="right"/>
        <w:rPr>
          <w:b w:val="1"/>
          <w:color w:val="666666"/>
          <w:sz w:val="32"/>
          <w:szCs w:val="32"/>
        </w:rPr>
      </w:pPr>
      <w:r w:rsidDel="00000000" w:rsidR="00000000" w:rsidRPr="00000000">
        <w:rPr>
          <w:b w:val="1"/>
          <w:color w:val="666666"/>
          <w:sz w:val="32"/>
          <w:szCs w:val="3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Format : Online, via the web conferencing tool of your choice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duration: 45 minutes to 1 hour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8"/>
        <w:tblGridChange w:id="0">
          <w:tblGrid>
            <w:gridCol w:w="9648"/>
          </w:tblGrid>
        </w:tblGridChange>
      </w:tblGrid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434343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34343"/>
                <w:sz w:val="28"/>
                <w:szCs w:val="28"/>
                <w:rtl w:val="0"/>
              </w:rPr>
              <w:t xml:space="preserve">AGENDA</w:t>
            </w:r>
          </w:p>
        </w:tc>
      </w:tr>
    </w:tbl>
    <w:p w:rsidR="00000000" w:rsidDel="00000000" w:rsidP="00000000" w:rsidRDefault="00000000" w:rsidRPr="00000000" w14:paraId="00000009">
      <w:pPr>
        <w:spacing w:line="360" w:lineRule="auto"/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color w:val="434343"/>
          <w:sz w:val="24"/>
          <w:szCs w:val="24"/>
        </w:rPr>
      </w:pPr>
      <w:r w:rsidDel="00000000" w:rsidR="00000000" w:rsidRPr="00000000">
        <w:rPr>
          <w:b w:val="1"/>
          <w:color w:val="434343"/>
          <w:sz w:val="24"/>
          <w:szCs w:val="24"/>
          <w:highlight w:val="white"/>
          <w:rtl w:val="0"/>
        </w:rPr>
        <w:t xml:space="preserve">Prepare your meeting agenda based on this model that can be tailored to your needs. Return it to us by email no later than two days before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 minutes: “Arrival” of The A Effect Team, program participants and their managers and/or members from the human resources team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5-10 minutes: Introductory remarks from the program leader, senior executive and/or human resources manager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10-15 minutes: Program presentation by The A Effect Team (methodology, pillars and key moments) followed by a quick question and answer period</w:t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 minutes: Testimonial from a program graduate (if possible)</w:t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5-10 minutes: Roundtable to get to know the cohort program participants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15-20 minutes (optional): Discussion period between participants, facilitated by the program leader or The A Effect graduate (if possible) </w:t>
        <w:br w:type="textWrapping"/>
        <w:br w:type="textWrapping"/>
        <w:t xml:space="preserve">Here are a few suggested talking points: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are you participating in The A Effect’s program?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do you define ambition?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you hope to learn from this experience?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152" w:top="1152" w:left="1152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